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Правовое регулирование налогообложения предпринимателей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5BBCC59" w:rsidR="00A77598" w:rsidRPr="0064696F" w:rsidRDefault="00A77598" w:rsidP="0064696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64696F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9035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035A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C9035A">
              <w:rPr>
                <w:rFonts w:ascii="Times New Roman" w:hAnsi="Times New Roman" w:cs="Times New Roman"/>
                <w:sz w:val="20"/>
                <w:szCs w:val="20"/>
              </w:rPr>
              <w:t>Волковская</w:t>
            </w:r>
            <w:proofErr w:type="spellEnd"/>
            <w:r w:rsidRPr="00C9035A">
              <w:rPr>
                <w:rFonts w:ascii="Times New Roman" w:hAnsi="Times New Roman" w:cs="Times New Roman"/>
                <w:sz w:val="20"/>
                <w:szCs w:val="20"/>
              </w:rPr>
              <w:t xml:space="preserve"> Людмила Николаевна</w:t>
            </w:r>
          </w:p>
        </w:tc>
      </w:tr>
      <w:tr w:rsidR="007A7979" w:rsidRPr="007A7979" w14:paraId="1158F273" w14:textId="77777777" w:rsidTr="00ED54AA">
        <w:tc>
          <w:tcPr>
            <w:tcW w:w="9345" w:type="dxa"/>
          </w:tcPr>
          <w:p w14:paraId="5B316768" w14:textId="77777777" w:rsidR="007A7979" w:rsidRPr="00C9035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035A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C9035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9035A">
              <w:rPr>
                <w:rFonts w:ascii="Times New Roman" w:hAnsi="Times New Roman" w:cs="Times New Roman"/>
                <w:sz w:val="20"/>
                <w:szCs w:val="20"/>
              </w:rPr>
              <w:t>, Кораев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7516F54" w:rsidR="0092300D" w:rsidRPr="0064696F" w:rsidRDefault="0064696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D180CD0" w:rsidR="0092300D" w:rsidRPr="0064696F" w:rsidRDefault="0064696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973C740" w:rsidR="004475DA" w:rsidRPr="0064696F" w:rsidRDefault="0064696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2A91A65" w14:textId="77777777" w:rsidR="00C9035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70252" w:history="1">
            <w:r w:rsidR="00C9035A" w:rsidRPr="00A339D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9035A">
              <w:rPr>
                <w:noProof/>
                <w:webHidden/>
              </w:rPr>
              <w:tab/>
            </w:r>
            <w:r w:rsidR="00C9035A">
              <w:rPr>
                <w:noProof/>
                <w:webHidden/>
              </w:rPr>
              <w:fldChar w:fldCharType="begin"/>
            </w:r>
            <w:r w:rsidR="00C9035A">
              <w:rPr>
                <w:noProof/>
                <w:webHidden/>
              </w:rPr>
              <w:instrText xml:space="preserve"> PAGEREF _Toc203470252 \h </w:instrText>
            </w:r>
            <w:r w:rsidR="00C9035A">
              <w:rPr>
                <w:noProof/>
                <w:webHidden/>
              </w:rPr>
            </w:r>
            <w:r w:rsidR="00C9035A">
              <w:rPr>
                <w:noProof/>
                <w:webHidden/>
              </w:rPr>
              <w:fldChar w:fldCharType="separate"/>
            </w:r>
            <w:r w:rsidR="00C9035A">
              <w:rPr>
                <w:noProof/>
                <w:webHidden/>
              </w:rPr>
              <w:t>3</w:t>
            </w:r>
            <w:r w:rsidR="00C9035A">
              <w:rPr>
                <w:noProof/>
                <w:webHidden/>
              </w:rPr>
              <w:fldChar w:fldCharType="end"/>
            </w:r>
          </w:hyperlink>
        </w:p>
        <w:p w14:paraId="3C666DC8" w14:textId="77777777" w:rsidR="00C9035A" w:rsidRDefault="00277F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0253" w:history="1">
            <w:r w:rsidR="00C9035A" w:rsidRPr="00A339D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9035A">
              <w:rPr>
                <w:noProof/>
                <w:webHidden/>
              </w:rPr>
              <w:tab/>
            </w:r>
            <w:r w:rsidR="00C9035A">
              <w:rPr>
                <w:noProof/>
                <w:webHidden/>
              </w:rPr>
              <w:fldChar w:fldCharType="begin"/>
            </w:r>
            <w:r w:rsidR="00C9035A">
              <w:rPr>
                <w:noProof/>
                <w:webHidden/>
              </w:rPr>
              <w:instrText xml:space="preserve"> PAGEREF _Toc203470253 \h </w:instrText>
            </w:r>
            <w:r w:rsidR="00C9035A">
              <w:rPr>
                <w:noProof/>
                <w:webHidden/>
              </w:rPr>
            </w:r>
            <w:r w:rsidR="00C9035A">
              <w:rPr>
                <w:noProof/>
                <w:webHidden/>
              </w:rPr>
              <w:fldChar w:fldCharType="separate"/>
            </w:r>
            <w:r w:rsidR="00C9035A">
              <w:rPr>
                <w:noProof/>
                <w:webHidden/>
              </w:rPr>
              <w:t>3</w:t>
            </w:r>
            <w:r w:rsidR="00C9035A">
              <w:rPr>
                <w:noProof/>
                <w:webHidden/>
              </w:rPr>
              <w:fldChar w:fldCharType="end"/>
            </w:r>
          </w:hyperlink>
        </w:p>
        <w:p w14:paraId="408E6A5F" w14:textId="77777777" w:rsidR="00C9035A" w:rsidRDefault="00277F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0254" w:history="1">
            <w:r w:rsidR="00C9035A" w:rsidRPr="00A339D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9035A">
              <w:rPr>
                <w:noProof/>
                <w:webHidden/>
              </w:rPr>
              <w:tab/>
            </w:r>
            <w:r w:rsidR="00C9035A">
              <w:rPr>
                <w:noProof/>
                <w:webHidden/>
              </w:rPr>
              <w:fldChar w:fldCharType="begin"/>
            </w:r>
            <w:r w:rsidR="00C9035A">
              <w:rPr>
                <w:noProof/>
                <w:webHidden/>
              </w:rPr>
              <w:instrText xml:space="preserve"> PAGEREF _Toc203470254 \h </w:instrText>
            </w:r>
            <w:r w:rsidR="00C9035A">
              <w:rPr>
                <w:noProof/>
                <w:webHidden/>
              </w:rPr>
            </w:r>
            <w:r w:rsidR="00C9035A">
              <w:rPr>
                <w:noProof/>
                <w:webHidden/>
              </w:rPr>
              <w:fldChar w:fldCharType="separate"/>
            </w:r>
            <w:r w:rsidR="00C9035A">
              <w:rPr>
                <w:noProof/>
                <w:webHidden/>
              </w:rPr>
              <w:t>3</w:t>
            </w:r>
            <w:r w:rsidR="00C9035A">
              <w:rPr>
                <w:noProof/>
                <w:webHidden/>
              </w:rPr>
              <w:fldChar w:fldCharType="end"/>
            </w:r>
          </w:hyperlink>
        </w:p>
        <w:p w14:paraId="32939AC0" w14:textId="77777777" w:rsidR="00C9035A" w:rsidRDefault="00277F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0255" w:history="1">
            <w:r w:rsidR="00C9035A" w:rsidRPr="00A339D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9035A">
              <w:rPr>
                <w:noProof/>
                <w:webHidden/>
              </w:rPr>
              <w:tab/>
            </w:r>
            <w:r w:rsidR="00C9035A">
              <w:rPr>
                <w:noProof/>
                <w:webHidden/>
              </w:rPr>
              <w:fldChar w:fldCharType="begin"/>
            </w:r>
            <w:r w:rsidR="00C9035A">
              <w:rPr>
                <w:noProof/>
                <w:webHidden/>
              </w:rPr>
              <w:instrText xml:space="preserve"> PAGEREF _Toc203470255 \h </w:instrText>
            </w:r>
            <w:r w:rsidR="00C9035A">
              <w:rPr>
                <w:noProof/>
                <w:webHidden/>
              </w:rPr>
            </w:r>
            <w:r w:rsidR="00C9035A">
              <w:rPr>
                <w:noProof/>
                <w:webHidden/>
              </w:rPr>
              <w:fldChar w:fldCharType="separate"/>
            </w:r>
            <w:r w:rsidR="00C9035A">
              <w:rPr>
                <w:noProof/>
                <w:webHidden/>
              </w:rPr>
              <w:t>4</w:t>
            </w:r>
            <w:r w:rsidR="00C9035A">
              <w:rPr>
                <w:noProof/>
                <w:webHidden/>
              </w:rPr>
              <w:fldChar w:fldCharType="end"/>
            </w:r>
          </w:hyperlink>
        </w:p>
        <w:p w14:paraId="63A4823A" w14:textId="77777777" w:rsidR="00C9035A" w:rsidRDefault="00277F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0256" w:history="1">
            <w:r w:rsidR="00C9035A" w:rsidRPr="00A339D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9035A">
              <w:rPr>
                <w:noProof/>
                <w:webHidden/>
              </w:rPr>
              <w:tab/>
            </w:r>
            <w:r w:rsidR="00C9035A">
              <w:rPr>
                <w:noProof/>
                <w:webHidden/>
              </w:rPr>
              <w:fldChar w:fldCharType="begin"/>
            </w:r>
            <w:r w:rsidR="00C9035A">
              <w:rPr>
                <w:noProof/>
                <w:webHidden/>
              </w:rPr>
              <w:instrText xml:space="preserve"> PAGEREF _Toc203470256 \h </w:instrText>
            </w:r>
            <w:r w:rsidR="00C9035A">
              <w:rPr>
                <w:noProof/>
                <w:webHidden/>
              </w:rPr>
            </w:r>
            <w:r w:rsidR="00C9035A">
              <w:rPr>
                <w:noProof/>
                <w:webHidden/>
              </w:rPr>
              <w:fldChar w:fldCharType="separate"/>
            </w:r>
            <w:r w:rsidR="00C9035A">
              <w:rPr>
                <w:noProof/>
                <w:webHidden/>
              </w:rPr>
              <w:t>6</w:t>
            </w:r>
            <w:r w:rsidR="00C9035A">
              <w:rPr>
                <w:noProof/>
                <w:webHidden/>
              </w:rPr>
              <w:fldChar w:fldCharType="end"/>
            </w:r>
          </w:hyperlink>
        </w:p>
        <w:p w14:paraId="3924DA0A" w14:textId="77777777" w:rsidR="00C9035A" w:rsidRDefault="00277F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0257" w:history="1">
            <w:r w:rsidR="00C9035A" w:rsidRPr="00A339D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9035A">
              <w:rPr>
                <w:noProof/>
                <w:webHidden/>
              </w:rPr>
              <w:tab/>
            </w:r>
            <w:r w:rsidR="00C9035A">
              <w:rPr>
                <w:noProof/>
                <w:webHidden/>
              </w:rPr>
              <w:fldChar w:fldCharType="begin"/>
            </w:r>
            <w:r w:rsidR="00C9035A">
              <w:rPr>
                <w:noProof/>
                <w:webHidden/>
              </w:rPr>
              <w:instrText xml:space="preserve"> PAGEREF _Toc203470257 \h </w:instrText>
            </w:r>
            <w:r w:rsidR="00C9035A">
              <w:rPr>
                <w:noProof/>
                <w:webHidden/>
              </w:rPr>
            </w:r>
            <w:r w:rsidR="00C9035A">
              <w:rPr>
                <w:noProof/>
                <w:webHidden/>
              </w:rPr>
              <w:fldChar w:fldCharType="separate"/>
            </w:r>
            <w:r w:rsidR="00C9035A">
              <w:rPr>
                <w:noProof/>
                <w:webHidden/>
              </w:rPr>
              <w:t>6</w:t>
            </w:r>
            <w:r w:rsidR="00C9035A">
              <w:rPr>
                <w:noProof/>
                <w:webHidden/>
              </w:rPr>
              <w:fldChar w:fldCharType="end"/>
            </w:r>
          </w:hyperlink>
        </w:p>
        <w:p w14:paraId="55CD8BD8" w14:textId="77777777" w:rsidR="00C9035A" w:rsidRDefault="00277F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0258" w:history="1">
            <w:r w:rsidR="00C9035A" w:rsidRPr="00A339D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9035A">
              <w:rPr>
                <w:noProof/>
                <w:webHidden/>
              </w:rPr>
              <w:tab/>
            </w:r>
            <w:r w:rsidR="00C9035A">
              <w:rPr>
                <w:noProof/>
                <w:webHidden/>
              </w:rPr>
              <w:fldChar w:fldCharType="begin"/>
            </w:r>
            <w:r w:rsidR="00C9035A">
              <w:rPr>
                <w:noProof/>
                <w:webHidden/>
              </w:rPr>
              <w:instrText xml:space="preserve"> PAGEREF _Toc203470258 \h </w:instrText>
            </w:r>
            <w:r w:rsidR="00C9035A">
              <w:rPr>
                <w:noProof/>
                <w:webHidden/>
              </w:rPr>
            </w:r>
            <w:r w:rsidR="00C9035A">
              <w:rPr>
                <w:noProof/>
                <w:webHidden/>
              </w:rPr>
              <w:fldChar w:fldCharType="separate"/>
            </w:r>
            <w:r w:rsidR="00C9035A">
              <w:rPr>
                <w:noProof/>
                <w:webHidden/>
              </w:rPr>
              <w:t>6</w:t>
            </w:r>
            <w:r w:rsidR="00C9035A">
              <w:rPr>
                <w:noProof/>
                <w:webHidden/>
              </w:rPr>
              <w:fldChar w:fldCharType="end"/>
            </w:r>
          </w:hyperlink>
        </w:p>
        <w:p w14:paraId="497AD1FB" w14:textId="77777777" w:rsidR="00C9035A" w:rsidRDefault="00277F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0259" w:history="1">
            <w:r w:rsidR="00C9035A" w:rsidRPr="00A339D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9035A">
              <w:rPr>
                <w:noProof/>
                <w:webHidden/>
              </w:rPr>
              <w:tab/>
            </w:r>
            <w:r w:rsidR="00C9035A">
              <w:rPr>
                <w:noProof/>
                <w:webHidden/>
              </w:rPr>
              <w:fldChar w:fldCharType="begin"/>
            </w:r>
            <w:r w:rsidR="00C9035A">
              <w:rPr>
                <w:noProof/>
                <w:webHidden/>
              </w:rPr>
              <w:instrText xml:space="preserve"> PAGEREF _Toc203470259 \h </w:instrText>
            </w:r>
            <w:r w:rsidR="00C9035A">
              <w:rPr>
                <w:noProof/>
                <w:webHidden/>
              </w:rPr>
            </w:r>
            <w:r w:rsidR="00C9035A">
              <w:rPr>
                <w:noProof/>
                <w:webHidden/>
              </w:rPr>
              <w:fldChar w:fldCharType="separate"/>
            </w:r>
            <w:r w:rsidR="00C9035A">
              <w:rPr>
                <w:noProof/>
                <w:webHidden/>
              </w:rPr>
              <w:t>7</w:t>
            </w:r>
            <w:r w:rsidR="00C9035A">
              <w:rPr>
                <w:noProof/>
                <w:webHidden/>
              </w:rPr>
              <w:fldChar w:fldCharType="end"/>
            </w:r>
          </w:hyperlink>
        </w:p>
        <w:p w14:paraId="07D67556" w14:textId="77777777" w:rsidR="00C9035A" w:rsidRDefault="00277F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0260" w:history="1">
            <w:r w:rsidR="00C9035A" w:rsidRPr="00A339D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9035A">
              <w:rPr>
                <w:noProof/>
                <w:webHidden/>
              </w:rPr>
              <w:tab/>
            </w:r>
            <w:r w:rsidR="00C9035A">
              <w:rPr>
                <w:noProof/>
                <w:webHidden/>
              </w:rPr>
              <w:fldChar w:fldCharType="begin"/>
            </w:r>
            <w:r w:rsidR="00C9035A">
              <w:rPr>
                <w:noProof/>
                <w:webHidden/>
              </w:rPr>
              <w:instrText xml:space="preserve"> PAGEREF _Toc203470260 \h </w:instrText>
            </w:r>
            <w:r w:rsidR="00C9035A">
              <w:rPr>
                <w:noProof/>
                <w:webHidden/>
              </w:rPr>
            </w:r>
            <w:r w:rsidR="00C9035A">
              <w:rPr>
                <w:noProof/>
                <w:webHidden/>
              </w:rPr>
              <w:fldChar w:fldCharType="separate"/>
            </w:r>
            <w:r w:rsidR="00C9035A">
              <w:rPr>
                <w:noProof/>
                <w:webHidden/>
              </w:rPr>
              <w:t>7</w:t>
            </w:r>
            <w:r w:rsidR="00C9035A">
              <w:rPr>
                <w:noProof/>
                <w:webHidden/>
              </w:rPr>
              <w:fldChar w:fldCharType="end"/>
            </w:r>
          </w:hyperlink>
        </w:p>
        <w:p w14:paraId="49600DFA" w14:textId="77777777" w:rsidR="00C9035A" w:rsidRDefault="00277F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0261" w:history="1">
            <w:r w:rsidR="00C9035A" w:rsidRPr="00A339D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9035A">
              <w:rPr>
                <w:noProof/>
                <w:webHidden/>
              </w:rPr>
              <w:tab/>
            </w:r>
            <w:r w:rsidR="00C9035A">
              <w:rPr>
                <w:noProof/>
                <w:webHidden/>
              </w:rPr>
              <w:fldChar w:fldCharType="begin"/>
            </w:r>
            <w:r w:rsidR="00C9035A">
              <w:rPr>
                <w:noProof/>
                <w:webHidden/>
              </w:rPr>
              <w:instrText xml:space="preserve"> PAGEREF _Toc203470261 \h </w:instrText>
            </w:r>
            <w:r w:rsidR="00C9035A">
              <w:rPr>
                <w:noProof/>
                <w:webHidden/>
              </w:rPr>
            </w:r>
            <w:r w:rsidR="00C9035A">
              <w:rPr>
                <w:noProof/>
                <w:webHidden/>
              </w:rPr>
              <w:fldChar w:fldCharType="separate"/>
            </w:r>
            <w:r w:rsidR="00C9035A">
              <w:rPr>
                <w:noProof/>
                <w:webHidden/>
              </w:rPr>
              <w:t>8</w:t>
            </w:r>
            <w:r w:rsidR="00C9035A">
              <w:rPr>
                <w:noProof/>
                <w:webHidden/>
              </w:rPr>
              <w:fldChar w:fldCharType="end"/>
            </w:r>
          </w:hyperlink>
        </w:p>
        <w:p w14:paraId="05051055" w14:textId="77777777" w:rsidR="00C9035A" w:rsidRDefault="00277F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0262" w:history="1">
            <w:r w:rsidR="00C9035A" w:rsidRPr="00A339D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9035A">
              <w:rPr>
                <w:noProof/>
                <w:webHidden/>
              </w:rPr>
              <w:tab/>
            </w:r>
            <w:r w:rsidR="00C9035A">
              <w:rPr>
                <w:noProof/>
                <w:webHidden/>
              </w:rPr>
              <w:fldChar w:fldCharType="begin"/>
            </w:r>
            <w:r w:rsidR="00C9035A">
              <w:rPr>
                <w:noProof/>
                <w:webHidden/>
              </w:rPr>
              <w:instrText xml:space="preserve"> PAGEREF _Toc203470262 \h </w:instrText>
            </w:r>
            <w:r w:rsidR="00C9035A">
              <w:rPr>
                <w:noProof/>
                <w:webHidden/>
              </w:rPr>
            </w:r>
            <w:r w:rsidR="00C9035A">
              <w:rPr>
                <w:noProof/>
                <w:webHidden/>
              </w:rPr>
              <w:fldChar w:fldCharType="separate"/>
            </w:r>
            <w:r w:rsidR="00C9035A">
              <w:rPr>
                <w:noProof/>
                <w:webHidden/>
              </w:rPr>
              <w:t>9</w:t>
            </w:r>
            <w:r w:rsidR="00C9035A">
              <w:rPr>
                <w:noProof/>
                <w:webHidden/>
              </w:rPr>
              <w:fldChar w:fldCharType="end"/>
            </w:r>
          </w:hyperlink>
        </w:p>
        <w:p w14:paraId="2E503E8F" w14:textId="77777777" w:rsidR="00C9035A" w:rsidRDefault="00277F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0263" w:history="1">
            <w:r w:rsidR="00C9035A" w:rsidRPr="00A339D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9035A">
              <w:rPr>
                <w:noProof/>
                <w:webHidden/>
              </w:rPr>
              <w:tab/>
            </w:r>
            <w:r w:rsidR="00C9035A">
              <w:rPr>
                <w:noProof/>
                <w:webHidden/>
              </w:rPr>
              <w:fldChar w:fldCharType="begin"/>
            </w:r>
            <w:r w:rsidR="00C9035A">
              <w:rPr>
                <w:noProof/>
                <w:webHidden/>
              </w:rPr>
              <w:instrText xml:space="preserve"> PAGEREF _Toc203470263 \h </w:instrText>
            </w:r>
            <w:r w:rsidR="00C9035A">
              <w:rPr>
                <w:noProof/>
                <w:webHidden/>
              </w:rPr>
            </w:r>
            <w:r w:rsidR="00C9035A">
              <w:rPr>
                <w:noProof/>
                <w:webHidden/>
              </w:rPr>
              <w:fldChar w:fldCharType="separate"/>
            </w:r>
            <w:r w:rsidR="00C9035A">
              <w:rPr>
                <w:noProof/>
                <w:webHidden/>
              </w:rPr>
              <w:t>11</w:t>
            </w:r>
            <w:r w:rsidR="00C9035A">
              <w:rPr>
                <w:noProof/>
                <w:webHidden/>
              </w:rPr>
              <w:fldChar w:fldCharType="end"/>
            </w:r>
          </w:hyperlink>
        </w:p>
        <w:p w14:paraId="577CB7D5" w14:textId="77777777" w:rsidR="00C9035A" w:rsidRDefault="00277F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0264" w:history="1">
            <w:r w:rsidR="00C9035A" w:rsidRPr="00A339D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9035A">
              <w:rPr>
                <w:noProof/>
                <w:webHidden/>
              </w:rPr>
              <w:tab/>
            </w:r>
            <w:r w:rsidR="00C9035A">
              <w:rPr>
                <w:noProof/>
                <w:webHidden/>
              </w:rPr>
              <w:fldChar w:fldCharType="begin"/>
            </w:r>
            <w:r w:rsidR="00C9035A">
              <w:rPr>
                <w:noProof/>
                <w:webHidden/>
              </w:rPr>
              <w:instrText xml:space="preserve"> PAGEREF _Toc203470264 \h </w:instrText>
            </w:r>
            <w:r w:rsidR="00C9035A">
              <w:rPr>
                <w:noProof/>
                <w:webHidden/>
              </w:rPr>
            </w:r>
            <w:r w:rsidR="00C9035A">
              <w:rPr>
                <w:noProof/>
                <w:webHidden/>
              </w:rPr>
              <w:fldChar w:fldCharType="separate"/>
            </w:r>
            <w:r w:rsidR="00C9035A">
              <w:rPr>
                <w:noProof/>
                <w:webHidden/>
              </w:rPr>
              <w:t>11</w:t>
            </w:r>
            <w:r w:rsidR="00C9035A">
              <w:rPr>
                <w:noProof/>
                <w:webHidden/>
              </w:rPr>
              <w:fldChar w:fldCharType="end"/>
            </w:r>
          </w:hyperlink>
        </w:p>
        <w:p w14:paraId="66A555F2" w14:textId="77777777" w:rsidR="00C9035A" w:rsidRDefault="00277F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0265" w:history="1">
            <w:r w:rsidR="00C9035A" w:rsidRPr="00A339D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9035A">
              <w:rPr>
                <w:noProof/>
                <w:webHidden/>
              </w:rPr>
              <w:tab/>
            </w:r>
            <w:r w:rsidR="00C9035A">
              <w:rPr>
                <w:noProof/>
                <w:webHidden/>
              </w:rPr>
              <w:fldChar w:fldCharType="begin"/>
            </w:r>
            <w:r w:rsidR="00C9035A">
              <w:rPr>
                <w:noProof/>
                <w:webHidden/>
              </w:rPr>
              <w:instrText xml:space="preserve"> PAGEREF _Toc203470265 \h </w:instrText>
            </w:r>
            <w:r w:rsidR="00C9035A">
              <w:rPr>
                <w:noProof/>
                <w:webHidden/>
              </w:rPr>
            </w:r>
            <w:r w:rsidR="00C9035A">
              <w:rPr>
                <w:noProof/>
                <w:webHidden/>
              </w:rPr>
              <w:fldChar w:fldCharType="separate"/>
            </w:r>
            <w:r w:rsidR="00C9035A">
              <w:rPr>
                <w:noProof/>
                <w:webHidden/>
              </w:rPr>
              <w:t>11</w:t>
            </w:r>
            <w:r w:rsidR="00C9035A">
              <w:rPr>
                <w:noProof/>
                <w:webHidden/>
              </w:rPr>
              <w:fldChar w:fldCharType="end"/>
            </w:r>
          </w:hyperlink>
        </w:p>
        <w:p w14:paraId="6FDF1082" w14:textId="77777777" w:rsidR="00C9035A" w:rsidRDefault="00277F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0266" w:history="1">
            <w:r w:rsidR="00C9035A" w:rsidRPr="00A339D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9035A">
              <w:rPr>
                <w:noProof/>
                <w:webHidden/>
              </w:rPr>
              <w:tab/>
            </w:r>
            <w:r w:rsidR="00C9035A">
              <w:rPr>
                <w:noProof/>
                <w:webHidden/>
              </w:rPr>
              <w:fldChar w:fldCharType="begin"/>
            </w:r>
            <w:r w:rsidR="00C9035A">
              <w:rPr>
                <w:noProof/>
                <w:webHidden/>
              </w:rPr>
              <w:instrText xml:space="preserve"> PAGEREF _Toc203470266 \h </w:instrText>
            </w:r>
            <w:r w:rsidR="00C9035A">
              <w:rPr>
                <w:noProof/>
                <w:webHidden/>
              </w:rPr>
            </w:r>
            <w:r w:rsidR="00C9035A">
              <w:rPr>
                <w:noProof/>
                <w:webHidden/>
              </w:rPr>
              <w:fldChar w:fldCharType="separate"/>
            </w:r>
            <w:r w:rsidR="00C9035A">
              <w:rPr>
                <w:noProof/>
                <w:webHidden/>
              </w:rPr>
              <w:t>11</w:t>
            </w:r>
            <w:r w:rsidR="00C9035A">
              <w:rPr>
                <w:noProof/>
                <w:webHidden/>
              </w:rPr>
              <w:fldChar w:fldCharType="end"/>
            </w:r>
          </w:hyperlink>
        </w:p>
        <w:p w14:paraId="5B894522" w14:textId="77777777" w:rsidR="00C9035A" w:rsidRDefault="00277F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0267" w:history="1">
            <w:r w:rsidR="00C9035A" w:rsidRPr="00A339D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9035A">
              <w:rPr>
                <w:noProof/>
                <w:webHidden/>
              </w:rPr>
              <w:tab/>
            </w:r>
            <w:r w:rsidR="00C9035A">
              <w:rPr>
                <w:noProof/>
                <w:webHidden/>
              </w:rPr>
              <w:fldChar w:fldCharType="begin"/>
            </w:r>
            <w:r w:rsidR="00C9035A">
              <w:rPr>
                <w:noProof/>
                <w:webHidden/>
              </w:rPr>
              <w:instrText xml:space="preserve"> PAGEREF _Toc203470267 \h </w:instrText>
            </w:r>
            <w:r w:rsidR="00C9035A">
              <w:rPr>
                <w:noProof/>
                <w:webHidden/>
              </w:rPr>
            </w:r>
            <w:r w:rsidR="00C9035A">
              <w:rPr>
                <w:noProof/>
                <w:webHidden/>
              </w:rPr>
              <w:fldChar w:fldCharType="separate"/>
            </w:r>
            <w:r w:rsidR="00C9035A">
              <w:rPr>
                <w:noProof/>
                <w:webHidden/>
              </w:rPr>
              <w:t>11</w:t>
            </w:r>
            <w:r w:rsidR="00C9035A">
              <w:rPr>
                <w:noProof/>
                <w:webHidden/>
              </w:rPr>
              <w:fldChar w:fldCharType="end"/>
            </w:r>
          </w:hyperlink>
        </w:p>
        <w:p w14:paraId="3C2E1792" w14:textId="77777777" w:rsidR="00C9035A" w:rsidRDefault="00277F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0268" w:history="1">
            <w:r w:rsidR="00C9035A" w:rsidRPr="00A339D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9035A">
              <w:rPr>
                <w:noProof/>
                <w:webHidden/>
              </w:rPr>
              <w:tab/>
            </w:r>
            <w:r w:rsidR="00C9035A">
              <w:rPr>
                <w:noProof/>
                <w:webHidden/>
              </w:rPr>
              <w:fldChar w:fldCharType="begin"/>
            </w:r>
            <w:r w:rsidR="00C9035A">
              <w:rPr>
                <w:noProof/>
                <w:webHidden/>
              </w:rPr>
              <w:instrText xml:space="preserve"> PAGEREF _Toc203470268 \h </w:instrText>
            </w:r>
            <w:r w:rsidR="00C9035A">
              <w:rPr>
                <w:noProof/>
                <w:webHidden/>
              </w:rPr>
            </w:r>
            <w:r w:rsidR="00C9035A">
              <w:rPr>
                <w:noProof/>
                <w:webHidden/>
              </w:rPr>
              <w:fldChar w:fldCharType="separate"/>
            </w:r>
            <w:r w:rsidR="00C9035A">
              <w:rPr>
                <w:noProof/>
                <w:webHidden/>
              </w:rPr>
              <w:t>11</w:t>
            </w:r>
            <w:r w:rsidR="00C9035A">
              <w:rPr>
                <w:noProof/>
                <w:webHidden/>
              </w:rPr>
              <w:fldChar w:fldCharType="end"/>
            </w:r>
          </w:hyperlink>
        </w:p>
        <w:p w14:paraId="4F4B1D4C" w14:textId="77777777" w:rsidR="00C9035A" w:rsidRDefault="00277F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0269" w:history="1">
            <w:r w:rsidR="00C9035A" w:rsidRPr="00A339D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9035A">
              <w:rPr>
                <w:noProof/>
                <w:webHidden/>
              </w:rPr>
              <w:tab/>
            </w:r>
            <w:r w:rsidR="00C9035A">
              <w:rPr>
                <w:noProof/>
                <w:webHidden/>
              </w:rPr>
              <w:fldChar w:fldCharType="begin"/>
            </w:r>
            <w:r w:rsidR="00C9035A">
              <w:rPr>
                <w:noProof/>
                <w:webHidden/>
              </w:rPr>
              <w:instrText xml:space="preserve"> PAGEREF _Toc203470269 \h </w:instrText>
            </w:r>
            <w:r w:rsidR="00C9035A">
              <w:rPr>
                <w:noProof/>
                <w:webHidden/>
              </w:rPr>
            </w:r>
            <w:r w:rsidR="00C9035A">
              <w:rPr>
                <w:noProof/>
                <w:webHidden/>
              </w:rPr>
              <w:fldChar w:fldCharType="separate"/>
            </w:r>
            <w:r w:rsidR="00C9035A">
              <w:rPr>
                <w:noProof/>
                <w:webHidden/>
              </w:rPr>
              <w:t>11</w:t>
            </w:r>
            <w:r w:rsidR="00C9035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34702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систематизированных знаний налогового права в предпринимательстве, в том числе знаний законодательства о налогах и сборах; выработка умений практического применения знаний налогового права в предпринимательстве, в том числе их применения для разрешения налоговых споров, защиты прав налогоплательщиков-предпринимателей, подготовки квалифицированных юридических заключений и дачи консультаций по вопросам налогового права в предпринимательстве.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34702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Правовое регулирование налогообложения предпринимателей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34702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9035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903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C9035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9035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9035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9035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9035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9035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903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C9035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903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C9035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9035A">
              <w:rPr>
                <w:rFonts w:ascii="Times New Roman" w:hAnsi="Times New Roman" w:cs="Times New Roman"/>
              </w:rPr>
              <w:t xml:space="preserve"> осуществлять правовое сопровождение финансовой деятельности организаций всех форм собственности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903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9035A">
              <w:rPr>
                <w:rFonts w:ascii="Times New Roman" w:hAnsi="Times New Roman" w:cs="Times New Roman"/>
                <w:lang w:bidi="ru-RU"/>
              </w:rPr>
              <w:t xml:space="preserve">ПК-5.2 - Правильно применяет нормы, регулирующие кредитно-расчетные отношения в </w:t>
            </w:r>
            <w:proofErr w:type="gramStart"/>
            <w:r w:rsidRPr="00C9035A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C9035A">
              <w:rPr>
                <w:rFonts w:ascii="Times New Roman" w:hAnsi="Times New Roman" w:cs="Times New Roman"/>
                <w:lang w:bidi="ru-RU"/>
              </w:rPr>
              <w:t xml:space="preserve"> цифровой экономики, к конкретным практическим ситуациям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903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903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C9035A">
              <w:rPr>
                <w:rFonts w:ascii="Times New Roman" w:hAnsi="Times New Roman" w:cs="Times New Roman"/>
              </w:rPr>
              <w:t>национальное законодательство, регулирующее налогообложение в области предпринимательства; тенденции судебной практики, касающейся налогообложения в предпринимательстве; актуальные ключевые теоретические и практические проблемы налогообложения в предпринимательстве; налоговые режимы в предпринимательстве; последствия не соблюдения норм налогового права в области предпринимательства; способы защиты прав предпринимателей в налоговых разбирательствах; правовое  сопровождение финансовой деятельности организаций всех форм собственности в условиях цифровой экономики.</w:t>
            </w:r>
            <w:r w:rsidRPr="00C9035A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C903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C9035A">
              <w:rPr>
                <w:rFonts w:ascii="Times New Roman" w:hAnsi="Times New Roman" w:cs="Times New Roman"/>
              </w:rPr>
              <w:t xml:space="preserve">устанавливать фактические обстоятельства дела; устанавливать соответствие или несоответствие признаков реального фактического обстоятельства признакам юридического факта; определять юридическую природу конкретных фактических обстоятельств; определять совокупность правовых последствий установленных фактических обстоятельств; конкретизировать положения норм права относительно фактических обстоятельств; устанавливать юридическую основу дела; определять правовые нормы, подлежащие применению в конкретной сфере юридической деятельности; проверять подлинность правовой нормы, ее действие во времени, в пространстве и по кругу лиц; уяснять смысл и содержание нормы; соотносить фактические обстоятельства дела с правилами, установленными в сфере налогообложения в предпринимательстве; выявлять нарушения в рамках проведения контрольных мероприятий налоговыми органами в отношении предпринимателя; уметь </w:t>
            </w:r>
            <w:proofErr w:type="gramStart"/>
            <w:r w:rsidR="00FD518F" w:rsidRPr="00C9035A">
              <w:rPr>
                <w:rFonts w:ascii="Times New Roman" w:hAnsi="Times New Roman" w:cs="Times New Roman"/>
              </w:rPr>
              <w:t>верно</w:t>
            </w:r>
            <w:proofErr w:type="gramEnd"/>
            <w:r w:rsidR="00FD518F" w:rsidRPr="00C9035A">
              <w:rPr>
                <w:rFonts w:ascii="Times New Roman" w:hAnsi="Times New Roman" w:cs="Times New Roman"/>
              </w:rPr>
              <w:t xml:space="preserve"> применить нормы, регулирующие кредитно-расчетные отношения в условиях цифровой экономики, обосновывать свою позицию правовыми выводами.</w:t>
            </w:r>
            <w:r w:rsidRPr="00C9035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903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C903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9035A">
              <w:rPr>
                <w:rFonts w:ascii="Times New Roman" w:hAnsi="Times New Roman" w:cs="Times New Roman"/>
              </w:rPr>
              <w:t>анализ различных юридических фактов, правоотношений, являющихся объектами регулирования кредитно-расчетных отношений в условиях цифровой экономики; сопровождение финансовой деятельности предпринимателя, и их юридической оценки; анализ и юридическая оценка фактов, необходимых для решения конкретного вопроса; анализ правоприменительной практики;</w:t>
            </w:r>
            <w:proofErr w:type="gramEnd"/>
            <w:r w:rsidR="00FD518F" w:rsidRPr="00C9035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D518F" w:rsidRPr="00C9035A">
              <w:rPr>
                <w:rFonts w:ascii="Times New Roman" w:hAnsi="Times New Roman" w:cs="Times New Roman"/>
              </w:rPr>
              <w:t>конкретизация правовых норм в условиях нестандартных правовых ситуаций (пробелы в праве, коллизии правовых норм, необходимость конкретизации общих норм и принципов, выявления конкретного содержания в оценочных суждениях); способность соотносить фактические обстоятельства с правилами, выявлять нарушения правил в сфере налогового законодательства при вынесении обоснованного решения в конкретной ситуации;</w:t>
            </w:r>
            <w:proofErr w:type="gramEnd"/>
            <w:r w:rsidR="00FD518F" w:rsidRPr="00C9035A">
              <w:rPr>
                <w:rFonts w:ascii="Times New Roman" w:hAnsi="Times New Roman" w:cs="Times New Roman"/>
              </w:rPr>
              <w:t xml:space="preserve"> принятия необходимых мер защиты прав субъектов в сфере налоговых споров в области предпринимательской деятельности; принятия юридически значимых решений и их документального оформления; конкретизации правовых норм в условиях нестандартных правовых ситуаций</w:t>
            </w:r>
            <w:proofErr w:type="gramStart"/>
            <w:r w:rsidR="00FD518F" w:rsidRPr="00C9035A">
              <w:rPr>
                <w:rFonts w:ascii="Times New Roman" w:hAnsi="Times New Roman" w:cs="Times New Roman"/>
              </w:rPr>
              <w:t>.</w:t>
            </w:r>
            <w:r w:rsidRPr="00C9035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9035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347025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система налогов в предпринимательстве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системы налогов в предпринимательстве РФ. Общая характеристика и структура системы налогов в предпринимательстве РФ. Федеральные налоги и сборы в предпринимательстве РФ. Региональные налоги в предпринимательстве РФ. Местные налоги в предпринимательстве РФ. Специальные налоговые режимы.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5A9FA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59EE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Налог на добавленную стоимость.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181F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Налог на добавленную стоимость: общие положения, налогоплательщики, объект налогообложения, место реализации товаров, работ, услуг, налоговая база, налоговый период, налоговая ставка, порядок исчисления налога, счет-фактура, порядок и сроки уплаты налога, отчетность. Налоговые вычеты и порядок их применения, документы, необходимые для получения налогового вычета. Порядок возмещения налога на добавленную стоимость.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8E59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004A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443A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8342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D8590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0EDE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Налог на доходы физических лиц-индивидуальных предпринимателей.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6C7B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Налог на доходы физических лиц-индивидуальных предпринимателей: общие положения, налогоплательщики, объект налогообложения, налоговая база, налоговые вычеты и порядок их применения, документы, необходимые для получения налогового вычета, налоговый период, налоговая ставка, порядок исчисления налога, порядок и сроки уплаты налога, отчетность.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CA73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AACC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697F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3BCF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5CD3F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17DA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Налог на прибыль организаций.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1DC1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Налог на прибыль организаций: общие положения, налогоплательщики, объект налогообложения, налоговая база, порядок признания доходов и расходов, налоговый период, налоговая ставка, порядок исчисления налога, порядок и сроки уплаты налога, отчетность. Налоговый учет. Особенности определения налоговой базы, предусмотренные главой 25 Налогового кодекса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998C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AF52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096A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44C8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AA955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0AF4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Специальные налоговые режимы.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44B1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Упрощенная система налогообложения: общие положения, налогоплательщики, порядок и условия начала и прекращения применения упрощенной системы налогообложения, объекты налогообложения, налоговая база, налоговые ставки.</w:t>
            </w:r>
            <w:r w:rsidRPr="00352B6F">
              <w:rPr>
                <w:lang w:bidi="ru-RU"/>
              </w:rPr>
              <w:br/>
              <w:t>Система налогообложения в виде единого налога на вмененный доход для отдельных видов деятельности: общие положения, налогоплательщики, объект налогообложения, налоговая база. Патентная система налогообложения. Система налогообложения для сельскохозяйственных товаропроизводителей (единый сельскохозяйственный налог). Система налогообложения при выполнении соглашений о разделе продукции. Налоговый режим для самозанятых.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5058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6AF8E0" w14:textId="18F87FD9" w:rsidR="004475DA" w:rsidRPr="00352B6F" w:rsidRDefault="0064696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  <w:bookmarkStart w:id="7" w:name="_GoBack"/>
            <w:bookmarkEnd w:id="7"/>
          </w:p>
        </w:tc>
        <w:tc>
          <w:tcPr>
            <w:tcW w:w="358" w:type="pct"/>
            <w:shd w:val="clear" w:color="auto" w:fill="auto"/>
            <w:vAlign w:val="center"/>
          </w:tcPr>
          <w:p w14:paraId="62DA8B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057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5B37A7" w14:paraId="6F4BDC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457A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Обжалование актов налоговых органов и действий или бездействия их должностных лиц.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8757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Порядок обжалования актов налоговых органов и действий или бездействия их должностных лиц: право на обжалование, порядок обжалования. Административный порядок защиты нарушенных прав налогоплательщиков. Порядок и сроки подачи жалобы; порядок и сроки подачи апелляционной жалобы. Содержание жалобы (апелляционной жалобы).</w:t>
            </w:r>
            <w:r w:rsidRPr="00352B6F">
              <w:rPr>
                <w:lang w:bidi="ru-RU"/>
              </w:rPr>
              <w:br/>
              <w:t xml:space="preserve">Рассмотрение жалобы (апелляционной жалобы) и принятие решения по ней. Судебный порядок защиты нарушенных прав налогоплательщиков. Защита прав в арбитражном </w:t>
            </w:r>
            <w:proofErr w:type="gramStart"/>
            <w:r w:rsidRPr="00352B6F">
              <w:rPr>
                <w:lang w:bidi="ru-RU"/>
              </w:rPr>
              <w:t>суде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360826" w14:textId="7187D38A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E36A6E" w14:textId="45299C3C" w:rsidR="004475DA" w:rsidRPr="00352B6F" w:rsidRDefault="0064696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76C2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1149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782D73A" w:rsidR="00CA7DE7" w:rsidRPr="00352B6F" w:rsidRDefault="0064696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B0A2C83" w:rsidR="00CA7DE7" w:rsidRPr="00352B6F" w:rsidRDefault="0064696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70256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702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903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9035A">
              <w:rPr>
                <w:rFonts w:ascii="Times New Roman" w:hAnsi="Times New Roman" w:cs="Times New Roman"/>
                <w:sz w:val="24"/>
                <w:szCs w:val="24"/>
              </w:rPr>
              <w:t>Фархутдинов, Р. Д.  Налоговое право</w:t>
            </w:r>
            <w:proofErr w:type="gramStart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Р. Д. Фархутдинов. — Москва</w:t>
            </w:r>
            <w:proofErr w:type="gramStart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, 2024. — 177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 978-5-534-09261-5.права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77F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https://urait.ru/bcode/474928 </w:t>
              </w:r>
            </w:hyperlink>
          </w:p>
        </w:tc>
      </w:tr>
      <w:tr w:rsidR="00262CF0" w:rsidRPr="007E6725" w14:paraId="14C0105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65A105" w14:textId="77777777" w:rsidR="00262CF0" w:rsidRPr="00C903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>Тедеев</w:t>
            </w:r>
            <w:proofErr w:type="spellEnd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>, А. А.  Налоговое право России</w:t>
            </w:r>
            <w:proofErr w:type="gramStart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А. </w:t>
            </w:r>
            <w:proofErr w:type="spellStart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>Тедеев</w:t>
            </w:r>
            <w:proofErr w:type="spellEnd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, В. А. </w:t>
            </w:r>
            <w:proofErr w:type="spellStart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>Парыгина</w:t>
            </w:r>
            <w:proofErr w:type="spellEnd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, 2023. — 410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 978-5-534-14606-6.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DF0B43" w14:textId="77777777" w:rsidR="00262CF0" w:rsidRPr="007E6725" w:rsidRDefault="00277F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https://urait.ru/bcode/477989</w:t>
              </w:r>
            </w:hyperlink>
          </w:p>
        </w:tc>
      </w:tr>
      <w:tr w:rsidR="00262CF0" w:rsidRPr="007E6725" w14:paraId="2FA0598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407F8D" w14:textId="77777777" w:rsidR="00262CF0" w:rsidRPr="00C903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>Мишле</w:t>
            </w:r>
            <w:proofErr w:type="spellEnd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>, Е. В.  Налоговое право. Региональные и местные налоги и сборы</w:t>
            </w:r>
            <w:proofErr w:type="gramStart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среднего профессионального образования / Е. В. </w:t>
            </w:r>
            <w:proofErr w:type="spellStart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>Мишле</w:t>
            </w:r>
            <w:proofErr w:type="spellEnd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 — Москва : Издательство </w:t>
            </w:r>
            <w:proofErr w:type="spellStart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, 2023. — 172 с. — (Профессиональное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9035A">
              <w:rPr>
                <w:rFonts w:ascii="Times New Roman" w:hAnsi="Times New Roman" w:cs="Times New Roman"/>
                <w:sz w:val="24"/>
                <w:szCs w:val="24"/>
              </w:rPr>
              <w:t xml:space="preserve"> 978-5-534-14320-1.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6A0DCD" w14:textId="77777777" w:rsidR="00262CF0" w:rsidRPr="007E6725" w:rsidRDefault="00277F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https://urait.ru/bcode/474115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702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B3F35C9" w14:textId="77777777" w:rsidTr="007B550D">
        <w:tc>
          <w:tcPr>
            <w:tcW w:w="9345" w:type="dxa"/>
          </w:tcPr>
          <w:p w14:paraId="359835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12B2354" w14:textId="77777777" w:rsidTr="007B550D">
        <w:tc>
          <w:tcPr>
            <w:tcW w:w="9345" w:type="dxa"/>
          </w:tcPr>
          <w:p w14:paraId="32FF24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2084351" w14:textId="77777777" w:rsidTr="007B550D">
        <w:tc>
          <w:tcPr>
            <w:tcW w:w="9345" w:type="dxa"/>
          </w:tcPr>
          <w:p w14:paraId="6EF6ED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61F28854" w14:textId="77777777" w:rsidTr="007B550D">
        <w:tc>
          <w:tcPr>
            <w:tcW w:w="9345" w:type="dxa"/>
          </w:tcPr>
          <w:p w14:paraId="620B2E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2C3F3985" w14:textId="77777777" w:rsidTr="007B550D">
        <w:tc>
          <w:tcPr>
            <w:tcW w:w="9345" w:type="dxa"/>
          </w:tcPr>
          <w:p w14:paraId="3064F6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2399DAC" w14:textId="77777777" w:rsidTr="007B550D">
        <w:tc>
          <w:tcPr>
            <w:tcW w:w="9345" w:type="dxa"/>
          </w:tcPr>
          <w:p w14:paraId="108E68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702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77FD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702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9035A" w:rsidRPr="006F4D75" w14:paraId="3FC6F77C" w14:textId="77777777" w:rsidTr="00601F80">
        <w:tc>
          <w:tcPr>
            <w:tcW w:w="7797" w:type="dxa"/>
            <w:shd w:val="clear" w:color="auto" w:fill="auto"/>
          </w:tcPr>
          <w:p w14:paraId="0FFA5176" w14:textId="77777777" w:rsidR="00C9035A" w:rsidRPr="006F4D75" w:rsidRDefault="00C9035A" w:rsidP="00601F8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F4D7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113CDB3" w14:textId="77777777" w:rsidR="00C9035A" w:rsidRPr="006F4D75" w:rsidRDefault="00C9035A" w:rsidP="00601F8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F4D7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9035A" w:rsidRPr="006F4D75" w14:paraId="4F1A7B6C" w14:textId="77777777" w:rsidTr="00601F80">
        <w:tc>
          <w:tcPr>
            <w:tcW w:w="7797" w:type="dxa"/>
            <w:shd w:val="clear" w:color="auto" w:fill="auto"/>
          </w:tcPr>
          <w:p w14:paraId="4F11375F" w14:textId="77777777" w:rsidR="00C9035A" w:rsidRPr="006F4D75" w:rsidRDefault="00C9035A" w:rsidP="00601F80">
            <w:pPr>
              <w:pStyle w:val="Style214"/>
              <w:ind w:firstLine="0"/>
              <w:rPr>
                <w:sz w:val="22"/>
                <w:szCs w:val="22"/>
              </w:rPr>
            </w:pPr>
            <w:r w:rsidRPr="006F4D75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4D75">
              <w:rPr>
                <w:sz w:val="22"/>
                <w:szCs w:val="22"/>
              </w:rPr>
              <w:t>комплексом</w:t>
            </w:r>
            <w:proofErr w:type="gramStart"/>
            <w:r w:rsidRPr="006F4D75">
              <w:rPr>
                <w:sz w:val="22"/>
                <w:szCs w:val="22"/>
              </w:rPr>
              <w:t>.С</w:t>
            </w:r>
            <w:proofErr w:type="gramEnd"/>
            <w:r w:rsidRPr="006F4D75">
              <w:rPr>
                <w:sz w:val="22"/>
                <w:szCs w:val="22"/>
              </w:rPr>
              <w:t>пециализированная</w:t>
            </w:r>
            <w:proofErr w:type="spellEnd"/>
            <w:r w:rsidRPr="006F4D75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6F4D75">
              <w:rPr>
                <w:sz w:val="22"/>
                <w:szCs w:val="22"/>
                <w:lang w:val="en-US"/>
              </w:rPr>
              <w:t>Intel</w:t>
            </w:r>
            <w:r w:rsidRPr="006F4D75">
              <w:rPr>
                <w:sz w:val="22"/>
                <w:szCs w:val="22"/>
              </w:rPr>
              <w:t xml:space="preserve"> </w:t>
            </w:r>
            <w:r w:rsidRPr="006F4D75">
              <w:rPr>
                <w:sz w:val="22"/>
                <w:szCs w:val="22"/>
                <w:lang w:val="en-US"/>
              </w:rPr>
              <w:t>Core</w:t>
            </w:r>
            <w:r w:rsidRPr="006F4D75">
              <w:rPr>
                <w:sz w:val="22"/>
                <w:szCs w:val="22"/>
              </w:rPr>
              <w:t xml:space="preserve"> </w:t>
            </w:r>
            <w:proofErr w:type="spellStart"/>
            <w:r w:rsidRPr="006F4D7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F4D75">
              <w:rPr>
                <w:sz w:val="22"/>
                <w:szCs w:val="22"/>
              </w:rPr>
              <w:t xml:space="preserve">5-3570 </w:t>
            </w:r>
            <w:proofErr w:type="spellStart"/>
            <w:r w:rsidRPr="006F4D75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6F4D75">
              <w:rPr>
                <w:sz w:val="22"/>
                <w:szCs w:val="22"/>
              </w:rPr>
              <w:t xml:space="preserve"> </w:t>
            </w:r>
            <w:r w:rsidRPr="006F4D75">
              <w:rPr>
                <w:sz w:val="22"/>
                <w:szCs w:val="22"/>
                <w:lang w:val="en-US"/>
              </w:rPr>
              <w:t>GA</w:t>
            </w:r>
            <w:r w:rsidRPr="006F4D75">
              <w:rPr>
                <w:sz w:val="22"/>
                <w:szCs w:val="22"/>
              </w:rPr>
              <w:t>-</w:t>
            </w:r>
            <w:r w:rsidRPr="006F4D75">
              <w:rPr>
                <w:sz w:val="22"/>
                <w:szCs w:val="22"/>
                <w:lang w:val="en-US"/>
              </w:rPr>
              <w:t>H</w:t>
            </w:r>
            <w:r w:rsidRPr="006F4D75">
              <w:rPr>
                <w:sz w:val="22"/>
                <w:szCs w:val="22"/>
              </w:rPr>
              <w:t>77</w:t>
            </w:r>
            <w:r w:rsidRPr="006F4D75">
              <w:rPr>
                <w:sz w:val="22"/>
                <w:szCs w:val="22"/>
                <w:lang w:val="en-US"/>
              </w:rPr>
              <w:t>M</w:t>
            </w:r>
            <w:r w:rsidRPr="006F4D75">
              <w:rPr>
                <w:sz w:val="22"/>
                <w:szCs w:val="22"/>
              </w:rPr>
              <w:t xml:space="preserve"> - 1 шт., Проектор </w:t>
            </w:r>
            <w:r w:rsidRPr="006F4D75">
              <w:rPr>
                <w:sz w:val="22"/>
                <w:szCs w:val="22"/>
                <w:lang w:val="en-US"/>
              </w:rPr>
              <w:t>NEC</w:t>
            </w:r>
            <w:r w:rsidRPr="006F4D75">
              <w:rPr>
                <w:sz w:val="22"/>
                <w:szCs w:val="22"/>
              </w:rPr>
              <w:t xml:space="preserve"> </w:t>
            </w:r>
            <w:r w:rsidRPr="006F4D75">
              <w:rPr>
                <w:sz w:val="22"/>
                <w:szCs w:val="22"/>
                <w:lang w:val="en-US"/>
              </w:rPr>
              <w:t>NP</w:t>
            </w:r>
            <w:r w:rsidRPr="006F4D75">
              <w:rPr>
                <w:sz w:val="22"/>
                <w:szCs w:val="22"/>
              </w:rPr>
              <w:t>-</w:t>
            </w:r>
            <w:r w:rsidRPr="006F4D75">
              <w:rPr>
                <w:sz w:val="22"/>
                <w:szCs w:val="22"/>
                <w:lang w:val="en-US"/>
              </w:rPr>
              <w:t>P</w:t>
            </w:r>
            <w:r w:rsidRPr="006F4D75">
              <w:rPr>
                <w:sz w:val="22"/>
                <w:szCs w:val="22"/>
              </w:rPr>
              <w:t>501</w:t>
            </w:r>
            <w:r w:rsidRPr="006F4D75">
              <w:rPr>
                <w:sz w:val="22"/>
                <w:szCs w:val="22"/>
                <w:lang w:val="en-US"/>
              </w:rPr>
              <w:t>X</w:t>
            </w:r>
            <w:r w:rsidRPr="006F4D75">
              <w:rPr>
                <w:sz w:val="22"/>
                <w:szCs w:val="22"/>
              </w:rPr>
              <w:t xml:space="preserve"> - 1 шт., Микшер </w:t>
            </w:r>
            <w:r w:rsidRPr="006F4D75">
              <w:rPr>
                <w:sz w:val="22"/>
                <w:szCs w:val="22"/>
                <w:lang w:val="en-US"/>
              </w:rPr>
              <w:t>Yamaha</w:t>
            </w:r>
            <w:r w:rsidRPr="006F4D75">
              <w:rPr>
                <w:sz w:val="22"/>
                <w:szCs w:val="22"/>
              </w:rPr>
              <w:t xml:space="preserve"> </w:t>
            </w:r>
            <w:r w:rsidRPr="006F4D75">
              <w:rPr>
                <w:sz w:val="22"/>
                <w:szCs w:val="22"/>
                <w:lang w:val="en-US"/>
              </w:rPr>
              <w:t>MG</w:t>
            </w:r>
            <w:r w:rsidRPr="006F4D75">
              <w:rPr>
                <w:sz w:val="22"/>
                <w:szCs w:val="22"/>
              </w:rPr>
              <w:t>-102</w:t>
            </w:r>
            <w:proofErr w:type="gramStart"/>
            <w:r w:rsidRPr="006F4D75">
              <w:rPr>
                <w:sz w:val="22"/>
                <w:szCs w:val="22"/>
              </w:rPr>
              <w:t xml:space="preserve"> С</w:t>
            </w:r>
            <w:proofErr w:type="gramEnd"/>
            <w:r w:rsidRPr="006F4D75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6F4D75">
              <w:rPr>
                <w:sz w:val="22"/>
                <w:szCs w:val="22"/>
                <w:lang w:val="en-US"/>
              </w:rPr>
              <w:t>JPA</w:t>
            </w:r>
            <w:r w:rsidRPr="006F4D75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8623DB" w14:textId="77777777" w:rsidR="00C9035A" w:rsidRPr="006F4D75" w:rsidRDefault="00C9035A" w:rsidP="00601F80">
            <w:pPr>
              <w:pStyle w:val="Style214"/>
              <w:ind w:firstLine="0"/>
              <w:rPr>
                <w:sz w:val="22"/>
                <w:szCs w:val="22"/>
              </w:rPr>
            </w:pPr>
            <w:r w:rsidRPr="006F4D7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6F4D75">
              <w:rPr>
                <w:sz w:val="22"/>
                <w:szCs w:val="22"/>
              </w:rPr>
              <w:t>Красноармейская</w:t>
            </w:r>
            <w:proofErr w:type="gramEnd"/>
            <w:r w:rsidRPr="006F4D7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6F4D75">
              <w:rPr>
                <w:sz w:val="22"/>
                <w:szCs w:val="22"/>
                <w:lang w:val="en-US"/>
              </w:rPr>
              <w:t>А</w:t>
            </w:r>
          </w:p>
        </w:tc>
      </w:tr>
      <w:tr w:rsidR="00C9035A" w:rsidRPr="006F4D75" w14:paraId="2E337B51" w14:textId="77777777" w:rsidTr="00601F80">
        <w:tc>
          <w:tcPr>
            <w:tcW w:w="7797" w:type="dxa"/>
            <w:shd w:val="clear" w:color="auto" w:fill="auto"/>
          </w:tcPr>
          <w:p w14:paraId="45FDC988" w14:textId="77777777" w:rsidR="00C9035A" w:rsidRPr="006F4D75" w:rsidRDefault="00C9035A" w:rsidP="00601F80">
            <w:pPr>
              <w:pStyle w:val="Style214"/>
              <w:ind w:firstLine="0"/>
              <w:rPr>
                <w:sz w:val="22"/>
                <w:szCs w:val="22"/>
              </w:rPr>
            </w:pPr>
            <w:r w:rsidRPr="006F4D75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4D75">
              <w:rPr>
                <w:sz w:val="22"/>
                <w:szCs w:val="22"/>
              </w:rPr>
              <w:t>комплексом</w:t>
            </w:r>
            <w:proofErr w:type="gramStart"/>
            <w:r w:rsidRPr="006F4D75">
              <w:rPr>
                <w:sz w:val="22"/>
                <w:szCs w:val="22"/>
              </w:rPr>
              <w:t>.С</w:t>
            </w:r>
            <w:proofErr w:type="gramEnd"/>
            <w:r w:rsidRPr="006F4D75">
              <w:rPr>
                <w:sz w:val="22"/>
                <w:szCs w:val="22"/>
              </w:rPr>
              <w:t>пециализированная</w:t>
            </w:r>
            <w:proofErr w:type="spellEnd"/>
            <w:r w:rsidRPr="006F4D75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6F4D75">
              <w:rPr>
                <w:sz w:val="22"/>
                <w:szCs w:val="22"/>
              </w:rPr>
              <w:t>.К</w:t>
            </w:r>
            <w:proofErr w:type="gramEnd"/>
            <w:r w:rsidRPr="006F4D75">
              <w:rPr>
                <w:sz w:val="22"/>
                <w:szCs w:val="22"/>
              </w:rPr>
              <w:t xml:space="preserve">омпьютер </w:t>
            </w:r>
            <w:r w:rsidRPr="006F4D75">
              <w:rPr>
                <w:sz w:val="22"/>
                <w:szCs w:val="22"/>
                <w:lang w:val="en-US"/>
              </w:rPr>
              <w:t>Intel</w:t>
            </w:r>
            <w:r w:rsidRPr="006F4D75">
              <w:rPr>
                <w:sz w:val="22"/>
                <w:szCs w:val="22"/>
              </w:rPr>
              <w:t xml:space="preserve"> </w:t>
            </w:r>
            <w:proofErr w:type="spellStart"/>
            <w:r w:rsidRPr="006F4D7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F4D75">
              <w:rPr>
                <w:sz w:val="22"/>
                <w:szCs w:val="22"/>
              </w:rPr>
              <w:t>3 2100 3.3/4</w:t>
            </w:r>
            <w:r w:rsidRPr="006F4D75">
              <w:rPr>
                <w:sz w:val="22"/>
                <w:szCs w:val="22"/>
                <w:lang w:val="en-US"/>
              </w:rPr>
              <w:t>Gb</w:t>
            </w:r>
            <w:r w:rsidRPr="006F4D75">
              <w:rPr>
                <w:sz w:val="22"/>
                <w:szCs w:val="22"/>
              </w:rPr>
              <w:t>/500</w:t>
            </w:r>
            <w:r w:rsidRPr="006F4D75">
              <w:rPr>
                <w:sz w:val="22"/>
                <w:szCs w:val="22"/>
                <w:lang w:val="en-US"/>
              </w:rPr>
              <w:t>Gb</w:t>
            </w:r>
            <w:r w:rsidRPr="006F4D75">
              <w:rPr>
                <w:sz w:val="22"/>
                <w:szCs w:val="22"/>
              </w:rPr>
              <w:t>/</w:t>
            </w:r>
            <w:proofErr w:type="spellStart"/>
            <w:r w:rsidRPr="006F4D75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6F4D75">
              <w:rPr>
                <w:sz w:val="22"/>
                <w:szCs w:val="22"/>
              </w:rPr>
              <w:t xml:space="preserve">193 - 1 шт.,  Проектор </w:t>
            </w:r>
            <w:r w:rsidRPr="006F4D75">
              <w:rPr>
                <w:sz w:val="22"/>
                <w:szCs w:val="22"/>
                <w:lang w:val="en-US"/>
              </w:rPr>
              <w:t>NEC</w:t>
            </w:r>
            <w:r w:rsidRPr="006F4D75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294471" w14:textId="77777777" w:rsidR="00C9035A" w:rsidRPr="006F4D75" w:rsidRDefault="00C9035A" w:rsidP="00601F80">
            <w:pPr>
              <w:pStyle w:val="Style214"/>
              <w:ind w:firstLine="0"/>
              <w:rPr>
                <w:sz w:val="22"/>
                <w:szCs w:val="22"/>
              </w:rPr>
            </w:pPr>
            <w:r w:rsidRPr="006F4D7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6F4D75">
              <w:rPr>
                <w:sz w:val="22"/>
                <w:szCs w:val="22"/>
              </w:rPr>
              <w:t>Красноармейская</w:t>
            </w:r>
            <w:proofErr w:type="gramEnd"/>
            <w:r w:rsidRPr="006F4D7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6F4D75">
              <w:rPr>
                <w:sz w:val="22"/>
                <w:szCs w:val="22"/>
                <w:lang w:val="en-US"/>
              </w:rPr>
              <w:t>А</w:t>
            </w:r>
          </w:p>
        </w:tc>
      </w:tr>
      <w:tr w:rsidR="00C9035A" w:rsidRPr="006F4D75" w14:paraId="516A37CB" w14:textId="77777777" w:rsidTr="00601F80">
        <w:tc>
          <w:tcPr>
            <w:tcW w:w="7797" w:type="dxa"/>
            <w:shd w:val="clear" w:color="auto" w:fill="auto"/>
          </w:tcPr>
          <w:p w14:paraId="080EAB38" w14:textId="77777777" w:rsidR="00C9035A" w:rsidRPr="006F4D75" w:rsidRDefault="00C9035A" w:rsidP="00601F80">
            <w:pPr>
              <w:pStyle w:val="Style214"/>
              <w:ind w:firstLine="0"/>
              <w:rPr>
                <w:sz w:val="22"/>
                <w:szCs w:val="22"/>
              </w:rPr>
            </w:pPr>
            <w:r w:rsidRPr="006F4D75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4D75">
              <w:rPr>
                <w:sz w:val="22"/>
                <w:szCs w:val="22"/>
              </w:rPr>
              <w:t>комплексом</w:t>
            </w:r>
            <w:proofErr w:type="gramStart"/>
            <w:r w:rsidRPr="006F4D75">
              <w:rPr>
                <w:sz w:val="22"/>
                <w:szCs w:val="22"/>
              </w:rPr>
              <w:t>.С</w:t>
            </w:r>
            <w:proofErr w:type="gramEnd"/>
            <w:r w:rsidRPr="006F4D75">
              <w:rPr>
                <w:sz w:val="22"/>
                <w:szCs w:val="22"/>
              </w:rPr>
              <w:t>пециализированная</w:t>
            </w:r>
            <w:proofErr w:type="spellEnd"/>
            <w:r w:rsidRPr="006F4D75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6F4D75">
              <w:rPr>
                <w:sz w:val="22"/>
                <w:szCs w:val="22"/>
              </w:rPr>
              <w:t>.К</w:t>
            </w:r>
            <w:proofErr w:type="gramEnd"/>
            <w:r w:rsidRPr="006F4D75">
              <w:rPr>
                <w:sz w:val="22"/>
                <w:szCs w:val="22"/>
              </w:rPr>
              <w:t xml:space="preserve">омпьютер </w:t>
            </w:r>
            <w:r w:rsidRPr="006F4D75">
              <w:rPr>
                <w:sz w:val="22"/>
                <w:szCs w:val="22"/>
                <w:lang w:val="en-US"/>
              </w:rPr>
              <w:t>I</w:t>
            </w:r>
            <w:r w:rsidRPr="006F4D75">
              <w:rPr>
                <w:sz w:val="22"/>
                <w:szCs w:val="22"/>
              </w:rPr>
              <w:t>5-7400/8</w:t>
            </w:r>
            <w:r w:rsidRPr="006F4D75">
              <w:rPr>
                <w:sz w:val="22"/>
                <w:szCs w:val="22"/>
                <w:lang w:val="en-US"/>
              </w:rPr>
              <w:t>Gb</w:t>
            </w:r>
            <w:r w:rsidRPr="006F4D75">
              <w:rPr>
                <w:sz w:val="22"/>
                <w:szCs w:val="22"/>
              </w:rPr>
              <w:t>/1</w:t>
            </w:r>
            <w:r w:rsidRPr="006F4D75">
              <w:rPr>
                <w:sz w:val="22"/>
                <w:szCs w:val="22"/>
                <w:lang w:val="en-US"/>
              </w:rPr>
              <w:t>Tb</w:t>
            </w:r>
            <w:r w:rsidRPr="006F4D75">
              <w:rPr>
                <w:sz w:val="22"/>
                <w:szCs w:val="22"/>
              </w:rPr>
              <w:t xml:space="preserve">/ </w:t>
            </w:r>
            <w:r w:rsidRPr="006F4D75">
              <w:rPr>
                <w:sz w:val="22"/>
                <w:szCs w:val="22"/>
                <w:lang w:val="en-US"/>
              </w:rPr>
              <w:t>DELL</w:t>
            </w:r>
            <w:r w:rsidRPr="006F4D75">
              <w:rPr>
                <w:sz w:val="22"/>
                <w:szCs w:val="22"/>
              </w:rPr>
              <w:t xml:space="preserve"> </w:t>
            </w:r>
            <w:r w:rsidRPr="006F4D75">
              <w:rPr>
                <w:sz w:val="22"/>
                <w:szCs w:val="22"/>
                <w:lang w:val="en-US"/>
              </w:rPr>
              <w:t>S</w:t>
            </w:r>
            <w:r w:rsidRPr="006F4D75">
              <w:rPr>
                <w:sz w:val="22"/>
                <w:szCs w:val="22"/>
              </w:rPr>
              <w:t>2218</w:t>
            </w:r>
            <w:r w:rsidRPr="006F4D75">
              <w:rPr>
                <w:sz w:val="22"/>
                <w:szCs w:val="22"/>
                <w:lang w:val="en-US"/>
              </w:rPr>
              <w:t>H</w:t>
            </w:r>
            <w:r w:rsidRPr="006F4D75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CB4030" w14:textId="77777777" w:rsidR="00C9035A" w:rsidRPr="006F4D75" w:rsidRDefault="00C9035A" w:rsidP="00601F80">
            <w:pPr>
              <w:pStyle w:val="Style214"/>
              <w:ind w:firstLine="0"/>
              <w:rPr>
                <w:sz w:val="22"/>
                <w:szCs w:val="22"/>
              </w:rPr>
            </w:pPr>
            <w:r w:rsidRPr="006F4D7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6F4D75">
              <w:rPr>
                <w:sz w:val="22"/>
                <w:szCs w:val="22"/>
              </w:rPr>
              <w:t>Красноармейская</w:t>
            </w:r>
            <w:proofErr w:type="gramEnd"/>
            <w:r w:rsidRPr="006F4D7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6F4D7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7026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702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702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702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9035A" w14:paraId="2E7A3A39" w14:textId="77777777" w:rsidTr="00601F80">
        <w:tc>
          <w:tcPr>
            <w:tcW w:w="562" w:type="dxa"/>
          </w:tcPr>
          <w:p w14:paraId="556D7898" w14:textId="77777777" w:rsidR="00C9035A" w:rsidRPr="0064696F" w:rsidRDefault="00C9035A" w:rsidP="00601F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3B83FF3" w14:textId="77777777" w:rsidR="00C9035A" w:rsidRPr="00C9035A" w:rsidRDefault="00C9035A" w:rsidP="00601F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035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702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903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035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702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9035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9035A" w14:paraId="5A1C9382" w14:textId="77777777" w:rsidTr="00801458">
        <w:tc>
          <w:tcPr>
            <w:tcW w:w="2336" w:type="dxa"/>
          </w:tcPr>
          <w:p w14:paraId="4C518DAB" w14:textId="77777777" w:rsidR="005D65A5" w:rsidRPr="00C903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035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903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035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903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035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903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035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9035A" w14:paraId="07658034" w14:textId="77777777" w:rsidTr="00801458">
        <w:tc>
          <w:tcPr>
            <w:tcW w:w="2336" w:type="dxa"/>
          </w:tcPr>
          <w:p w14:paraId="1553D698" w14:textId="78F29BFB" w:rsidR="005D65A5" w:rsidRPr="00C903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9035A" w:rsidRDefault="007478E0" w:rsidP="00801458">
            <w:pPr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9035A" w:rsidRDefault="007478E0" w:rsidP="00801458">
            <w:pPr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9035A" w:rsidRDefault="007478E0" w:rsidP="00801458">
            <w:pPr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9035A" w14:paraId="605A1598" w14:textId="77777777" w:rsidTr="00801458">
        <w:tc>
          <w:tcPr>
            <w:tcW w:w="2336" w:type="dxa"/>
          </w:tcPr>
          <w:p w14:paraId="3762B41D" w14:textId="77777777" w:rsidR="005D65A5" w:rsidRPr="00C903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A49433" w14:textId="77777777" w:rsidR="005D65A5" w:rsidRPr="00C9035A" w:rsidRDefault="007478E0" w:rsidP="00801458">
            <w:pPr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4D6564D" w14:textId="77777777" w:rsidR="005D65A5" w:rsidRPr="00C9035A" w:rsidRDefault="007478E0" w:rsidP="00801458">
            <w:pPr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DB97F6B" w14:textId="77777777" w:rsidR="005D65A5" w:rsidRPr="00C9035A" w:rsidRDefault="007478E0" w:rsidP="00801458">
            <w:pPr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C9035A" w14:paraId="278EB88E" w14:textId="77777777" w:rsidTr="00801458">
        <w:tc>
          <w:tcPr>
            <w:tcW w:w="2336" w:type="dxa"/>
          </w:tcPr>
          <w:p w14:paraId="7AFB4D5E" w14:textId="77777777" w:rsidR="005D65A5" w:rsidRPr="00C903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5D41799" w14:textId="77777777" w:rsidR="005D65A5" w:rsidRPr="00C9035A" w:rsidRDefault="007478E0" w:rsidP="00801458">
            <w:pPr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499F338" w14:textId="77777777" w:rsidR="005D65A5" w:rsidRPr="00C9035A" w:rsidRDefault="007478E0" w:rsidP="00801458">
            <w:pPr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146C62" w14:textId="77777777" w:rsidR="005D65A5" w:rsidRPr="00C9035A" w:rsidRDefault="007478E0" w:rsidP="00801458">
            <w:pPr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C9035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9035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70267"/>
      <w:r w:rsidRPr="00C9035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9035A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9035A" w:rsidRPr="00C9035A" w14:paraId="14C1D749" w14:textId="77777777" w:rsidTr="00601F80">
        <w:tc>
          <w:tcPr>
            <w:tcW w:w="562" w:type="dxa"/>
          </w:tcPr>
          <w:p w14:paraId="2023E38D" w14:textId="77777777" w:rsidR="00C9035A" w:rsidRPr="00C9035A" w:rsidRDefault="00C9035A" w:rsidP="00601F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BDD52E5" w14:textId="77777777" w:rsidR="00C9035A" w:rsidRPr="00C9035A" w:rsidRDefault="00C9035A" w:rsidP="00601F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035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187A98" w14:textId="77777777" w:rsidR="00C9035A" w:rsidRPr="00C9035A" w:rsidRDefault="00C9035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9035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70268"/>
      <w:r w:rsidRPr="00C9035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9035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9035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9035A" w14:paraId="0267C479" w14:textId="77777777" w:rsidTr="00801458">
        <w:tc>
          <w:tcPr>
            <w:tcW w:w="2500" w:type="pct"/>
          </w:tcPr>
          <w:p w14:paraId="37F699C9" w14:textId="77777777" w:rsidR="00B8237E" w:rsidRPr="00C9035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035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9035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035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9035A" w14:paraId="3F240151" w14:textId="77777777" w:rsidTr="00801458">
        <w:tc>
          <w:tcPr>
            <w:tcW w:w="2500" w:type="pct"/>
          </w:tcPr>
          <w:p w14:paraId="61E91592" w14:textId="61A0874C" w:rsidR="00B8237E" w:rsidRPr="00C9035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9035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9035A" w:rsidRDefault="005C548A" w:rsidP="00801458">
            <w:pPr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9035A" w14:paraId="77147BEE" w14:textId="77777777" w:rsidTr="00801458">
        <w:tc>
          <w:tcPr>
            <w:tcW w:w="2500" w:type="pct"/>
          </w:tcPr>
          <w:p w14:paraId="294AE7F8" w14:textId="77777777" w:rsidR="00B8237E" w:rsidRPr="00C9035A" w:rsidRDefault="00B8237E" w:rsidP="00801458">
            <w:pPr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9B1DA67" w14:textId="77777777" w:rsidR="00B8237E" w:rsidRPr="00C9035A" w:rsidRDefault="005C548A" w:rsidP="00801458">
            <w:pPr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9035A" w14:paraId="76F6E595" w14:textId="77777777" w:rsidTr="00801458">
        <w:tc>
          <w:tcPr>
            <w:tcW w:w="2500" w:type="pct"/>
          </w:tcPr>
          <w:p w14:paraId="67E3437B" w14:textId="77777777" w:rsidR="00B8237E" w:rsidRPr="00C9035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9035A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14A0C6CA" w14:textId="77777777" w:rsidR="00B8237E" w:rsidRPr="00C9035A" w:rsidRDefault="005C548A" w:rsidP="00801458">
            <w:pPr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9035A" w14:paraId="6CA12A65" w14:textId="77777777" w:rsidTr="00801458">
        <w:tc>
          <w:tcPr>
            <w:tcW w:w="2500" w:type="pct"/>
          </w:tcPr>
          <w:p w14:paraId="78D279CA" w14:textId="77777777" w:rsidR="00B8237E" w:rsidRPr="00C9035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9035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D97338B" w14:textId="77777777" w:rsidR="00B8237E" w:rsidRPr="00C9035A" w:rsidRDefault="005C548A" w:rsidP="00801458">
            <w:pPr>
              <w:rPr>
                <w:rFonts w:ascii="Times New Roman" w:hAnsi="Times New Roman" w:cs="Times New Roman"/>
              </w:rPr>
            </w:pPr>
            <w:r w:rsidRPr="00C9035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702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D28A84" w14:textId="77777777" w:rsidR="00277FD9" w:rsidRDefault="00277FD9" w:rsidP="00315CA6">
      <w:pPr>
        <w:spacing w:after="0" w:line="240" w:lineRule="auto"/>
      </w:pPr>
      <w:r>
        <w:separator/>
      </w:r>
    </w:p>
  </w:endnote>
  <w:endnote w:type="continuationSeparator" w:id="0">
    <w:p w14:paraId="13CDC9DF" w14:textId="77777777" w:rsidR="00277FD9" w:rsidRDefault="00277FD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96F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63F793" w14:textId="77777777" w:rsidR="00277FD9" w:rsidRDefault="00277FD9" w:rsidP="00315CA6">
      <w:pPr>
        <w:spacing w:after="0" w:line="240" w:lineRule="auto"/>
      </w:pPr>
      <w:r>
        <w:separator/>
      </w:r>
    </w:p>
  </w:footnote>
  <w:footnote w:type="continuationSeparator" w:id="0">
    <w:p w14:paraId="59BF860E" w14:textId="77777777" w:rsidR="00277FD9" w:rsidRDefault="00277FD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77FD9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4696F"/>
    <w:rsid w:val="00653999"/>
    <w:rsid w:val="00656702"/>
    <w:rsid w:val="00682C6D"/>
    <w:rsid w:val="00692ED9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035A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35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35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7798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74928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741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D7038A-F871-489F-A3D3-2A462BE17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3370</Words>
  <Characters>19209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